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39BE4" w14:textId="77777777" w:rsidR="00C502CA" w:rsidRPr="00C502CA" w:rsidRDefault="00C502CA" w:rsidP="00C502CA">
      <w:pPr>
        <w:shd w:val="clear" w:color="auto" w:fill="FFFFFF"/>
        <w:spacing w:after="375" w:line="240" w:lineRule="auto"/>
        <w:outlineLvl w:val="0"/>
        <w:rPr>
          <w:rFonts w:ascii="SegoeUI" w:eastAsia="Times New Roman" w:hAnsi="SegoeUI" w:cs="Times New Roman"/>
          <w:b/>
          <w:bCs/>
          <w:color w:val="000000"/>
          <w:kern w:val="36"/>
          <w:sz w:val="43"/>
          <w:szCs w:val="43"/>
          <w:lang w:eastAsia="ru-RU"/>
        </w:rPr>
      </w:pPr>
      <w:bookmarkStart w:id="0" w:name="_GoBack"/>
      <w:bookmarkEnd w:id="0"/>
      <w:r w:rsidRPr="00C502CA">
        <w:rPr>
          <w:rFonts w:ascii="SegoeUI" w:eastAsia="Times New Roman" w:hAnsi="SegoeUI" w:cs="Times New Roman"/>
          <w:b/>
          <w:bCs/>
          <w:color w:val="000000"/>
          <w:kern w:val="36"/>
          <w:sz w:val="43"/>
          <w:szCs w:val="43"/>
          <w:lang w:eastAsia="ru-RU"/>
        </w:rPr>
        <w:t>Методические рекомендации</w:t>
      </w:r>
    </w:p>
    <w:p w14:paraId="6BC0845E" w14:textId="77777777" w:rsidR="00C502CA" w:rsidRPr="00C502CA" w:rsidRDefault="00C502CA" w:rsidP="00C502CA">
      <w:pPr>
        <w:shd w:val="clear" w:color="auto" w:fill="FFFFFF"/>
        <w:spacing w:after="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Методические рекомендации по режиму труда органов государственной власти, органов местного самоуправления и организаций с участием государства</w:t>
      </w:r>
    </w:p>
    <w:p w14:paraId="53A304CE"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b/>
          <w:bCs/>
          <w:color w:val="333333"/>
          <w:sz w:val="24"/>
          <w:szCs w:val="24"/>
          <w:lang w:eastAsia="ru-RU"/>
        </w:rPr>
        <w:t>I. Общие положения</w:t>
      </w:r>
    </w:p>
    <w:p w14:paraId="2FFC3A03"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xml:space="preserve">1.1. Настоящие Методические рекомендации разработаны Министерством труда и социальной защиты Российской Федерации в целях организации режимов труда органов государственной власти, органов местного самоуправления и организаций с участием государства в связи с необходимостью принятия мер по нераспространению новой </w:t>
      </w:r>
      <w:proofErr w:type="spellStart"/>
      <w:r w:rsidRPr="00C502CA">
        <w:rPr>
          <w:rFonts w:ascii="SegoeUI" w:eastAsia="Times New Roman" w:hAnsi="SegoeUI" w:cs="Times New Roman"/>
          <w:color w:val="333333"/>
          <w:sz w:val="24"/>
          <w:szCs w:val="24"/>
          <w:lang w:eastAsia="ru-RU"/>
        </w:rPr>
        <w:t>коронавирусной</w:t>
      </w:r>
      <w:proofErr w:type="spellEnd"/>
      <w:r w:rsidRPr="00C502CA">
        <w:rPr>
          <w:rFonts w:ascii="SegoeUI" w:eastAsia="Times New Roman" w:hAnsi="SegoeUI" w:cs="Times New Roman"/>
          <w:color w:val="333333"/>
          <w:sz w:val="24"/>
          <w:szCs w:val="24"/>
          <w:lang w:eastAsia="ru-RU"/>
        </w:rPr>
        <w:t xml:space="preserve"> инфекции (2019-nCoV).</w:t>
      </w:r>
    </w:p>
    <w:p w14:paraId="7A4A637F"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xml:space="preserve">1.2. </w:t>
      </w:r>
      <w:proofErr w:type="gramStart"/>
      <w:r w:rsidRPr="00C502CA">
        <w:rPr>
          <w:rFonts w:ascii="SegoeUI" w:eastAsia="Times New Roman" w:hAnsi="SegoeUI" w:cs="Times New Roman"/>
          <w:color w:val="333333"/>
          <w:sz w:val="24"/>
          <w:szCs w:val="24"/>
          <w:lang w:eastAsia="ru-RU"/>
        </w:rPr>
        <w:t>Настоящие Методические рекомендации распространяются на федеральных государственных гражданских служащих федеральных органов государственной власти, государственных гражданских служащих органов государственной власти субъектов Российской Федерации, муниципальных служащих органов местного самоуправления муниципальных образований, работников государственных корпораций, публично-правовых компаний, государственных компаний,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государственных внебюджетных фондов Российской Федерации, территориальных</w:t>
      </w:r>
      <w:proofErr w:type="gramEnd"/>
      <w:r w:rsidRPr="00C502CA">
        <w:rPr>
          <w:rFonts w:ascii="SegoeUI" w:eastAsia="Times New Roman" w:hAnsi="SegoeUI" w:cs="Times New Roman"/>
          <w:color w:val="333333"/>
          <w:sz w:val="24"/>
          <w:szCs w:val="24"/>
          <w:lang w:eastAsia="ru-RU"/>
        </w:rPr>
        <w:t xml:space="preserve"> </w:t>
      </w:r>
      <w:proofErr w:type="gramStart"/>
      <w:r w:rsidRPr="00C502CA">
        <w:rPr>
          <w:rFonts w:ascii="SegoeUI" w:eastAsia="Times New Roman" w:hAnsi="SegoeUI" w:cs="Times New Roman"/>
          <w:color w:val="333333"/>
          <w:sz w:val="24"/>
          <w:szCs w:val="24"/>
          <w:lang w:eastAsia="ru-RU"/>
        </w:rPr>
        <w:t>фондов обязательного медицинского страхования, государственных и муниципальных учреждений, государственных и муниципальных предприятий,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(далее – соответственно, орган, организация, представитель нанимателя (работодатель), гражданский служащий, муниципальный служащий, работник). </w:t>
      </w:r>
      <w:proofErr w:type="gramEnd"/>
    </w:p>
    <w:p w14:paraId="12D7FA3F"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b/>
          <w:bCs/>
          <w:color w:val="333333"/>
          <w:sz w:val="24"/>
          <w:szCs w:val="24"/>
          <w:lang w:eastAsia="ru-RU"/>
        </w:rPr>
        <w:t>II. Рекомендации органам и организациям</w:t>
      </w:r>
      <w:r w:rsidRPr="00C502CA">
        <w:rPr>
          <w:rFonts w:ascii="SegoeUI" w:eastAsia="Times New Roman" w:hAnsi="SegoeUI" w:cs="Times New Roman"/>
          <w:color w:val="333333"/>
          <w:sz w:val="24"/>
          <w:szCs w:val="24"/>
          <w:lang w:eastAsia="ru-RU"/>
        </w:rPr>
        <w:t> </w:t>
      </w:r>
    </w:p>
    <w:p w14:paraId="02A80727"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2.1. Органам и организациям рекомендуется:</w:t>
      </w:r>
    </w:p>
    <w:p w14:paraId="0327027E"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proofErr w:type="gramStart"/>
      <w:r w:rsidRPr="00C502CA">
        <w:rPr>
          <w:rFonts w:ascii="SegoeUI" w:eastAsia="Times New Roman" w:hAnsi="SegoeUI" w:cs="Times New Roman"/>
          <w:color w:val="333333"/>
          <w:sz w:val="24"/>
          <w:szCs w:val="24"/>
          <w:lang w:eastAsia="ru-RU"/>
        </w:rPr>
        <w:t xml:space="preserve">обеспечить отмену загранкомандировок, за исключением загранкомандировок, носящих неотложный характер и (или) организованных во исполнение поручений Президента Российской Федерации и Правительства Российской Федерации и (или) в целях обеспечения безопасности страны, а также рекомендовать гражданским служащим, муниципальным служащим, работникам воздержаться от всех поездок в страны с неблагоприятной обстановкой, связанной с распространением новой </w:t>
      </w:r>
      <w:proofErr w:type="spellStart"/>
      <w:r w:rsidRPr="00C502CA">
        <w:rPr>
          <w:rFonts w:ascii="SegoeUI" w:eastAsia="Times New Roman" w:hAnsi="SegoeUI" w:cs="Times New Roman"/>
          <w:color w:val="333333"/>
          <w:sz w:val="24"/>
          <w:szCs w:val="24"/>
          <w:lang w:eastAsia="ru-RU"/>
        </w:rPr>
        <w:t>коронавирусной</w:t>
      </w:r>
      <w:proofErr w:type="spellEnd"/>
      <w:r w:rsidRPr="00C502CA">
        <w:rPr>
          <w:rFonts w:ascii="SegoeUI" w:eastAsia="Times New Roman" w:hAnsi="SegoeUI" w:cs="Times New Roman"/>
          <w:color w:val="333333"/>
          <w:sz w:val="24"/>
          <w:szCs w:val="24"/>
          <w:lang w:eastAsia="ru-RU"/>
        </w:rPr>
        <w:t xml:space="preserve"> инфекции (2019-nCoV), если они не вызваны крайней необходимостью;</w:t>
      </w:r>
      <w:proofErr w:type="gramEnd"/>
    </w:p>
    <w:p w14:paraId="0A974C68"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lastRenderedPageBreak/>
        <w:t>максимально сократить количество проводимых массовых мероприятий, в том числе деловых (межведомственных, рабочих совещаний, заседаний, конференций и т.п.), спортивных, культурных и развлекательных, и, по возможности, проводить их в видеоформате или без участников, допуская возможность проведения только чрезвычайно важных и неотложных мероприятий;</w:t>
      </w:r>
    </w:p>
    <w:p w14:paraId="695AF7D5"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xml:space="preserve">временно ограничить личный прием граждан, пришедшим на личный прием, рекомендовать обращаться в письменной форме, </w:t>
      </w:r>
      <w:proofErr w:type="gramStart"/>
      <w:r w:rsidRPr="00C502CA">
        <w:rPr>
          <w:rFonts w:ascii="SegoeUI" w:eastAsia="Times New Roman" w:hAnsi="SegoeUI" w:cs="Times New Roman"/>
          <w:color w:val="333333"/>
          <w:sz w:val="24"/>
          <w:szCs w:val="24"/>
          <w:lang w:eastAsia="ru-RU"/>
        </w:rPr>
        <w:t>разместить</w:t>
      </w:r>
      <w:proofErr w:type="gramEnd"/>
      <w:r w:rsidRPr="00C502CA">
        <w:rPr>
          <w:rFonts w:ascii="SegoeUI" w:eastAsia="Times New Roman" w:hAnsi="SegoeUI" w:cs="Times New Roman"/>
          <w:color w:val="333333"/>
          <w:sz w:val="24"/>
          <w:szCs w:val="24"/>
          <w:lang w:eastAsia="ru-RU"/>
        </w:rPr>
        <w:t xml:space="preserve"> данную информацию на стендах, официальных сайтах;</w:t>
      </w:r>
    </w:p>
    <w:p w14:paraId="61E29896"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обеспечить оптимальный режим рабочего (служебного) времени и времени отдыха гражданских служащих, муниципальных служащих и работников, предусматривающий при наличии такой возможности следующие меры:</w:t>
      </w:r>
    </w:p>
    <w:p w14:paraId="4D04A3EF"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гибкий график прибытия/убытия на рабочее (служебное) место, позволяющий избежать скопления гражданских служащих, муниципальных служащих и работников в органе (организации);</w:t>
      </w:r>
    </w:p>
    <w:p w14:paraId="4611E1D0"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специальный режим посещения органа и организации,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 и организацию лиц, чья профессиональная деятельность не связана с исполнением  функций  органа и организации;</w:t>
      </w:r>
    </w:p>
    <w:p w14:paraId="3710C82C"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не допускать к работе гражданских служащих, муниципальных служащих, работников с признаками респираторного заболевания (организовать входную термометрию), руководствуясь действующим законодательством;</w:t>
      </w:r>
    </w:p>
    <w:p w14:paraId="19DC1122"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обязать отстраненного гражданского служащего, муниципального служащего, работника вызвать врача и по итогам проинформировать своего непосредственного руководителя о результатах, в дальнейшем в ежедневном режиме по возможности информировать о своем состоянии здоровья и местонахождении;</w:t>
      </w:r>
    </w:p>
    <w:p w14:paraId="2A8A1454"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соблюдать установленные требования к условиям труда, обеспечивая достаточную циркуляцию воздуха. Обеспечить гражданских служащих, муниципальных служащих, работников в достаточном количестве и постоянной доступности средствами для дезинфекции рук;</w:t>
      </w:r>
    </w:p>
    <w:p w14:paraId="0E3A9F3A"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исключить использование в служебных помещениях систем кондиционирования и технических систем вентиляции;</w:t>
      </w:r>
    </w:p>
    <w:p w14:paraId="79FB3D32"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организовать соблюдение гражданскими служащими, муниципальными служащими, работниками правил гигиены, предоставляя им советы о том, как избежать распространения микробов на рабочем месте;</w:t>
      </w:r>
    </w:p>
    <w:p w14:paraId="3667B228"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xml:space="preserve">во избежание скопления большого количества гражданских служащих, муниципальных служащих, работников в столовых увеличить период их работы и установить график их посещения в обеденный перерыв. В </w:t>
      </w:r>
      <w:r w:rsidRPr="00C502CA">
        <w:rPr>
          <w:rFonts w:ascii="SegoeUI" w:eastAsia="Times New Roman" w:hAnsi="SegoeUI" w:cs="Times New Roman"/>
          <w:color w:val="333333"/>
          <w:sz w:val="24"/>
          <w:szCs w:val="24"/>
          <w:lang w:eastAsia="ru-RU"/>
        </w:rPr>
        <w:lastRenderedPageBreak/>
        <w:t xml:space="preserve">столовых кратно увеличить влажную уборку с применением антисептиков, обеспечить использование бактерицидных ламп. </w:t>
      </w:r>
      <w:proofErr w:type="gramStart"/>
      <w:r w:rsidRPr="00C502CA">
        <w:rPr>
          <w:rFonts w:ascii="SegoeUI" w:eastAsia="Times New Roman" w:hAnsi="SegoeUI" w:cs="Times New Roman"/>
          <w:color w:val="333333"/>
          <w:sz w:val="24"/>
          <w:szCs w:val="24"/>
          <w:lang w:eastAsia="ru-RU"/>
        </w:rPr>
        <w:t>По возможности организовать в столовых режим приема пищи на вынос и использование одноразовой посуды, предусмотреть выделенные места для приема пищи (в случае отсутствия столовых);</w:t>
      </w:r>
      <w:proofErr w:type="gramEnd"/>
    </w:p>
    <w:p w14:paraId="432A8046"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организовать, по возможности, проведение 1 раз в сутки качественной уборки с проведением дезинфекции дверных ручек, выключателей, поручней, перил, мест общего пользования, а также проводить дезинфекцию воздуха (</w:t>
      </w:r>
      <w:proofErr w:type="spellStart"/>
      <w:r w:rsidRPr="00C502CA">
        <w:rPr>
          <w:rFonts w:ascii="SegoeUI" w:eastAsia="Times New Roman" w:hAnsi="SegoeUI" w:cs="Times New Roman"/>
          <w:color w:val="333333"/>
          <w:sz w:val="24"/>
          <w:szCs w:val="24"/>
          <w:lang w:eastAsia="ru-RU"/>
        </w:rPr>
        <w:t>рециркуляторы</w:t>
      </w:r>
      <w:proofErr w:type="spellEnd"/>
      <w:r w:rsidRPr="00C502CA">
        <w:rPr>
          <w:rFonts w:ascii="SegoeUI" w:eastAsia="Times New Roman" w:hAnsi="SegoeUI" w:cs="Times New Roman"/>
          <w:color w:val="333333"/>
          <w:sz w:val="24"/>
          <w:szCs w:val="24"/>
          <w:lang w:eastAsia="ru-RU"/>
        </w:rPr>
        <w:t xml:space="preserve"> воздуха, </w:t>
      </w:r>
      <w:proofErr w:type="gramStart"/>
      <w:r w:rsidRPr="00C502CA">
        <w:rPr>
          <w:rFonts w:ascii="SegoeUI" w:eastAsia="Times New Roman" w:hAnsi="SegoeUI" w:cs="Times New Roman"/>
          <w:color w:val="333333"/>
          <w:sz w:val="24"/>
          <w:szCs w:val="24"/>
          <w:lang w:eastAsia="ru-RU"/>
        </w:rPr>
        <w:t>УФ-облучатели</w:t>
      </w:r>
      <w:proofErr w:type="gramEnd"/>
      <w:r w:rsidRPr="00C502CA">
        <w:rPr>
          <w:rFonts w:ascii="SegoeUI" w:eastAsia="Times New Roman" w:hAnsi="SegoeUI" w:cs="Times New Roman"/>
          <w:color w:val="333333"/>
          <w:sz w:val="24"/>
          <w:szCs w:val="24"/>
          <w:lang w:eastAsia="ru-RU"/>
        </w:rPr>
        <w:t xml:space="preserve"> бактерицидные);</w:t>
      </w:r>
    </w:p>
    <w:p w14:paraId="5087CBCE" w14:textId="77777777" w:rsidR="00C502CA" w:rsidRPr="00C502CA" w:rsidRDefault="00C502CA" w:rsidP="00C502CA">
      <w:pPr>
        <w:numPr>
          <w:ilvl w:val="0"/>
          <w:numId w:val="1"/>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применять преимущественно машинный способ обработки посуды, используемой в процессе организации питания, в его отсутствие – применять ручной способ с использованием дезинфицирующих сре</w:t>
      </w:r>
      <w:proofErr w:type="gramStart"/>
      <w:r w:rsidRPr="00C502CA">
        <w:rPr>
          <w:rFonts w:ascii="SegoeUI" w:eastAsia="Times New Roman" w:hAnsi="SegoeUI" w:cs="Times New Roman"/>
          <w:color w:val="333333"/>
          <w:sz w:val="24"/>
          <w:szCs w:val="24"/>
          <w:lang w:eastAsia="ru-RU"/>
        </w:rPr>
        <w:t>дств в с</w:t>
      </w:r>
      <w:proofErr w:type="gramEnd"/>
      <w:r w:rsidRPr="00C502CA">
        <w:rPr>
          <w:rFonts w:ascii="SegoeUI" w:eastAsia="Times New Roman" w:hAnsi="SegoeUI" w:cs="Times New Roman"/>
          <w:color w:val="333333"/>
          <w:sz w:val="24"/>
          <w:szCs w:val="24"/>
          <w:lang w:eastAsia="ru-RU"/>
        </w:rPr>
        <w:t>оответствии с требованиями санитарного законодательства.</w:t>
      </w:r>
    </w:p>
    <w:p w14:paraId="04A27787"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2.2. Органам рекомендуется применять дистанционный формат исполнения должностных обязанностей гражданских и муниципальных служащих при подготовке документов в электронном виде при наличии соответствующих организационно-технических возможностей, включая соблюдение безопасности и наличие сетевого доступа к используемым в работе приложениям.</w:t>
      </w:r>
    </w:p>
    <w:p w14:paraId="67D039C7"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2.3. Представителям нанимателя (работодателям) рекомендуется обеспечить измерение температуры тела гражданских служащих, муниципальных служащих, работников на рабочих местах с обязательным отстранением от нахождения на рабочем месте лиц с повышенной температурой, руководствуясь действующим законодательством.</w:t>
      </w:r>
    </w:p>
    <w:p w14:paraId="3A4568ED"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xml:space="preserve">2.4. При поступлении запроса из территориальных органов Федеральной службы по надзору в сфере защиты прав потребителей и благополучия человека представителю нанимателя (работодателю) рекомендуется незамедлительно представлять информацию </w:t>
      </w:r>
      <w:proofErr w:type="gramStart"/>
      <w:r w:rsidRPr="00C502CA">
        <w:rPr>
          <w:rFonts w:ascii="SegoeUI" w:eastAsia="Times New Roman" w:hAnsi="SegoeUI" w:cs="Times New Roman"/>
          <w:color w:val="333333"/>
          <w:sz w:val="24"/>
          <w:szCs w:val="24"/>
          <w:lang w:eastAsia="ru-RU"/>
        </w:rPr>
        <w:t>о</w:t>
      </w:r>
      <w:proofErr w:type="gramEnd"/>
      <w:r w:rsidRPr="00C502CA">
        <w:rPr>
          <w:rFonts w:ascii="SegoeUI" w:eastAsia="Times New Roman" w:hAnsi="SegoeUI" w:cs="Times New Roman"/>
          <w:color w:val="333333"/>
          <w:sz w:val="24"/>
          <w:szCs w:val="24"/>
          <w:lang w:eastAsia="ru-RU"/>
        </w:rPr>
        <w:t xml:space="preserve"> всех контактах заболевшего новой </w:t>
      </w:r>
      <w:proofErr w:type="spellStart"/>
      <w:r w:rsidRPr="00C502CA">
        <w:rPr>
          <w:rFonts w:ascii="SegoeUI" w:eastAsia="Times New Roman" w:hAnsi="SegoeUI" w:cs="Times New Roman"/>
          <w:color w:val="333333"/>
          <w:sz w:val="24"/>
          <w:szCs w:val="24"/>
          <w:lang w:eastAsia="ru-RU"/>
        </w:rPr>
        <w:t>коронавирусной</w:t>
      </w:r>
      <w:proofErr w:type="spellEnd"/>
      <w:r w:rsidRPr="00C502CA">
        <w:rPr>
          <w:rFonts w:ascii="SegoeUI" w:eastAsia="Times New Roman" w:hAnsi="SegoeUI" w:cs="Times New Roman"/>
          <w:color w:val="333333"/>
          <w:sz w:val="24"/>
          <w:szCs w:val="24"/>
          <w:lang w:eastAsia="ru-RU"/>
        </w:rPr>
        <w:t xml:space="preserve"> инфекцией (2019-nCoV) в связи с исполнением им трудовых (служебных) обязанностей, обеспечить проведение дезинфекции помещений, где находился заболевший. </w:t>
      </w:r>
    </w:p>
    <w:p w14:paraId="13D71994"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b/>
          <w:bCs/>
          <w:color w:val="333333"/>
          <w:sz w:val="24"/>
          <w:szCs w:val="24"/>
          <w:lang w:eastAsia="ru-RU"/>
        </w:rPr>
        <w:t>III. Рекомендации гражданским служащим, муниципальным служащим, работникам</w:t>
      </w:r>
      <w:r w:rsidRPr="00C502CA">
        <w:rPr>
          <w:rFonts w:ascii="SegoeUI" w:eastAsia="Times New Roman" w:hAnsi="SegoeUI" w:cs="Times New Roman"/>
          <w:color w:val="333333"/>
          <w:sz w:val="24"/>
          <w:szCs w:val="24"/>
          <w:lang w:eastAsia="ru-RU"/>
        </w:rPr>
        <w:t> </w:t>
      </w:r>
    </w:p>
    <w:p w14:paraId="3DFCEF33"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3.1.  Гражданским служащим, муниципальным служащим, работникам рекомендуется:</w:t>
      </w:r>
    </w:p>
    <w:p w14:paraId="2B71465A" w14:textId="77777777" w:rsidR="00C502CA" w:rsidRPr="00C502CA" w:rsidRDefault="00C502CA" w:rsidP="00C502CA">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xml:space="preserve">при планировании отпусков воздерживаться от посещения стран, где была выявлена новая </w:t>
      </w:r>
      <w:proofErr w:type="spellStart"/>
      <w:r w:rsidRPr="00C502CA">
        <w:rPr>
          <w:rFonts w:ascii="SegoeUI" w:eastAsia="Times New Roman" w:hAnsi="SegoeUI" w:cs="Times New Roman"/>
          <w:color w:val="333333"/>
          <w:sz w:val="24"/>
          <w:szCs w:val="24"/>
          <w:lang w:eastAsia="ru-RU"/>
        </w:rPr>
        <w:t>коронавирусная</w:t>
      </w:r>
      <w:proofErr w:type="spellEnd"/>
      <w:r w:rsidRPr="00C502CA">
        <w:rPr>
          <w:rFonts w:ascii="SegoeUI" w:eastAsia="Times New Roman" w:hAnsi="SegoeUI" w:cs="Times New Roman"/>
          <w:color w:val="333333"/>
          <w:sz w:val="24"/>
          <w:szCs w:val="24"/>
          <w:lang w:eastAsia="ru-RU"/>
        </w:rPr>
        <w:t xml:space="preserve"> инфекция (2019-nCoV);</w:t>
      </w:r>
    </w:p>
    <w:p w14:paraId="33A4C7D5" w14:textId="77777777" w:rsidR="00C502CA" w:rsidRPr="00C502CA" w:rsidRDefault="00C502CA" w:rsidP="00C502CA">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lastRenderedPageBreak/>
        <w:t>при появлении первых респираторных симптомов незамедлительно обратиться за медицинской помощью;</w:t>
      </w:r>
    </w:p>
    <w:p w14:paraId="539307C0" w14:textId="77777777" w:rsidR="00C502CA" w:rsidRPr="00C502CA" w:rsidRDefault="00C502CA" w:rsidP="00C502CA">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proofErr w:type="gramStart"/>
      <w:r w:rsidRPr="00C502CA">
        <w:rPr>
          <w:rFonts w:ascii="SegoeUI" w:eastAsia="Times New Roman" w:hAnsi="SegoeUI" w:cs="Times New Roman"/>
          <w:color w:val="333333"/>
          <w:sz w:val="24"/>
          <w:szCs w:val="24"/>
          <w:lang w:eastAsia="ru-RU"/>
        </w:rPr>
        <w:t>посещавшим</w:t>
      </w:r>
      <w:proofErr w:type="gramEnd"/>
      <w:r w:rsidRPr="00C502CA">
        <w:rPr>
          <w:rFonts w:ascii="SegoeUI" w:eastAsia="Times New Roman" w:hAnsi="SegoeUI" w:cs="Times New Roman"/>
          <w:color w:val="333333"/>
          <w:sz w:val="24"/>
          <w:szCs w:val="24"/>
          <w:lang w:eastAsia="ru-RU"/>
        </w:rPr>
        <w:t xml:space="preserve"> государства с неблагополучной эпидемиологической ситуацией сообщать о своем возвращении в Российскую Федерацию, месте, датах пребывания на указанных территориях, иную контактную информацию представителю нанимателя (работодателя);</w:t>
      </w:r>
    </w:p>
    <w:p w14:paraId="4A9D34A1" w14:textId="77777777" w:rsidR="00C502CA" w:rsidRPr="00C502CA" w:rsidRDefault="00C502CA" w:rsidP="00C502CA">
      <w:pPr>
        <w:numPr>
          <w:ilvl w:val="0"/>
          <w:numId w:val="2"/>
        </w:numPr>
        <w:shd w:val="clear" w:color="auto" w:fill="FFFFFF"/>
        <w:spacing w:after="1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следовать основным правилам гигиены:</w:t>
      </w:r>
    </w:p>
    <w:p w14:paraId="0BF8E333"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мыть руки - с мылом и тёплой водой, не менее 15-20 секунд, всегда мыть руки перед едой;</w:t>
      </w:r>
    </w:p>
    <w:p w14:paraId="6630E5C7"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чихать, прикрывая рот и нос салфеткой. Обязательно утилизировать ее после использования;</w:t>
      </w:r>
    </w:p>
    <w:p w14:paraId="7CEC03B7"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 носить с собой дезинфицирующее средство для рук и регулярно применять его.</w:t>
      </w:r>
    </w:p>
    <w:p w14:paraId="0557906D"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3.2. Об установлении карантина гражданский служащий, муниципальный служащий, работник сообщает об этом представителю нанимателя (работодателю). </w:t>
      </w:r>
    </w:p>
    <w:p w14:paraId="0B4C4C57"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b/>
          <w:bCs/>
          <w:color w:val="333333"/>
          <w:sz w:val="24"/>
          <w:szCs w:val="24"/>
          <w:lang w:eastAsia="ru-RU"/>
        </w:rPr>
        <w:t>IV. Заключительные положения </w:t>
      </w:r>
    </w:p>
    <w:p w14:paraId="09195590" w14:textId="77777777" w:rsidR="00C502CA" w:rsidRPr="00C502CA" w:rsidRDefault="00C502CA" w:rsidP="00C502CA">
      <w:pPr>
        <w:shd w:val="clear" w:color="auto" w:fill="FFFFFF"/>
        <w:spacing w:after="450" w:line="240" w:lineRule="auto"/>
        <w:rPr>
          <w:rFonts w:ascii="SegoeUI" w:eastAsia="Times New Roman" w:hAnsi="SegoeUI" w:cs="Times New Roman"/>
          <w:color w:val="333333"/>
          <w:sz w:val="24"/>
          <w:szCs w:val="24"/>
          <w:lang w:eastAsia="ru-RU"/>
        </w:rPr>
      </w:pPr>
      <w:r w:rsidRPr="00C502CA">
        <w:rPr>
          <w:rFonts w:ascii="SegoeUI" w:eastAsia="Times New Roman" w:hAnsi="SegoeUI" w:cs="Times New Roman"/>
          <w:color w:val="333333"/>
          <w:sz w:val="24"/>
          <w:szCs w:val="24"/>
          <w:lang w:eastAsia="ru-RU"/>
        </w:rPr>
        <w:t>4.1. Рекомендовать руководителям органов и организаций, указанных в пункте 1.2 настоящих Методических рекомендаций, организовать их исполнение с учетом финансово-экономических и организационно-технических условий деятельности.</w:t>
      </w:r>
    </w:p>
    <w:p w14:paraId="7EB2C733" w14:textId="77777777" w:rsidR="00D878C4" w:rsidRDefault="00D878C4"/>
    <w:sectPr w:rsidR="00D87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UI">
    <w:altName w:val="Segoe UI"/>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77591"/>
    <w:multiLevelType w:val="multilevel"/>
    <w:tmpl w:val="3156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4205D"/>
    <w:multiLevelType w:val="multilevel"/>
    <w:tmpl w:val="A72E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6E"/>
    <w:rsid w:val="0090706E"/>
    <w:rsid w:val="00C502CA"/>
    <w:rsid w:val="00D878C4"/>
    <w:rsid w:val="00F7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0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2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0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2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02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2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50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62501">
      <w:bodyDiv w:val="1"/>
      <w:marLeft w:val="0"/>
      <w:marRight w:val="0"/>
      <w:marTop w:val="0"/>
      <w:marBottom w:val="0"/>
      <w:divBdr>
        <w:top w:val="none" w:sz="0" w:space="0" w:color="auto"/>
        <w:left w:val="none" w:sz="0" w:space="0" w:color="auto"/>
        <w:bottom w:val="none" w:sz="0" w:space="0" w:color="auto"/>
        <w:right w:val="none" w:sz="0" w:space="0" w:color="auto"/>
      </w:divBdr>
      <w:divsChild>
        <w:div w:id="715737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Александр</dc:creator>
  <cp:lastModifiedBy>Шаталова Ольга Геннадьевна</cp:lastModifiedBy>
  <cp:revision>2</cp:revision>
  <dcterms:created xsi:type="dcterms:W3CDTF">2020-03-24T08:57:00Z</dcterms:created>
  <dcterms:modified xsi:type="dcterms:W3CDTF">2020-03-24T08:57:00Z</dcterms:modified>
</cp:coreProperties>
</file>